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CFA" w14:textId="77777777" w:rsidR="006E2B7C" w:rsidRPr="008C642B" w:rsidRDefault="006E2B7C" w:rsidP="006E2B7C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ANEXA nr. 10</w:t>
      </w:r>
    </w:p>
    <w:p w14:paraId="3D51B877" w14:textId="77777777" w:rsidR="006E2B7C" w:rsidRPr="00793541" w:rsidRDefault="006E2B7C" w:rsidP="006E2B7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PROCEDURA</w:t>
      </w:r>
    </w:p>
    <w:p w14:paraId="031E7850" w14:textId="77777777" w:rsidR="00A67AFE" w:rsidRPr="007B3077" w:rsidRDefault="00A67AFE" w:rsidP="00A67A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B30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aplicabilă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operatorilor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grupurilor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operatori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vând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produse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ecologice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preambalate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consumatorului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>utilizatorului</w:t>
      </w:r>
      <w:proofErr w:type="spellEnd"/>
      <w:r w:rsidRPr="007B3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sunt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scutiți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o-RO"/>
        </w:rPr>
        <w:t>în agricultura ecologică</w:t>
      </w:r>
    </w:p>
    <w:p w14:paraId="42FA48B0" w14:textId="77777777" w:rsidR="006E2B7C" w:rsidRPr="00793541" w:rsidRDefault="006E2B7C" w:rsidP="006E2B7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I. Obligațiile operatorilor/grupurilor de operatori</w:t>
      </w:r>
    </w:p>
    <w:p w14:paraId="16C3678D" w14:textId="77777777" w:rsidR="006E2B7C" w:rsidRPr="00793541" w:rsidRDefault="006E2B7C" w:rsidP="006E2B7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1. Operatorii/grupurile de operatori care sunt scutiți de la înregistrarea în agricultura ecologică au următoarele obligații:</w:t>
      </w:r>
    </w:p>
    <w:p w14:paraId="61684E02" w14:textId="77777777"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a) să își declare activitatea la DAJ/DAMB* pe teritoriul căruia își desfășoară activitatea prin depunerea formularului „Declarația pe propria răspundere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scutirea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vând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preambalate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direct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</w:t>
      </w:r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obligația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înregistrare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3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al cărui model este prevăzut în anexa nr. 9</w:t>
      </w:r>
      <w:r w:rsidR="00A67AF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la ordin</w:t>
      </w: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; </w:t>
      </w:r>
    </w:p>
    <w:p w14:paraId="79858EFF" w14:textId="77777777"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b) să solicite furnizorului și să dețină la punctul de vânzare, certificate pentru toate produsele distribuite ( certificate emise în  conformitate cu articolul 35, alineatul 1, din Regulamentul (UE) 2018/848 privind producția ecologică și etichetarea produselor ecologice);   </w:t>
      </w:r>
    </w:p>
    <w:p w14:paraId="13CBB889" w14:textId="77777777"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c) să notifice DAJ/DAMB pe teritoriul căruia își desfășoară activitatea, în situația în care intervin modificări în ceea ce privește activitățile pe care le desfășoară și care presupun înregistrarea în agricultura ecologică;</w:t>
      </w:r>
    </w:p>
    <w:p w14:paraId="097328D4" w14:textId="77777777" w:rsidR="006E2B7C" w:rsidRPr="00793541" w:rsidRDefault="006E2B7C" w:rsidP="006E2B7C">
      <w:pPr>
        <w:spacing w:line="240" w:lineRule="auto"/>
        <w:ind w:left="45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d) să separe produsele obținute din producția ecologică de cele obținute din producția   convențională.  </w:t>
      </w:r>
    </w:p>
    <w:p w14:paraId="21F20451" w14:textId="77777777"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2. Nu sunt scutiți de la înregistrarea în agricultura ecologică: </w:t>
      </w:r>
    </w:p>
    <w:p w14:paraId="5C9C4CD9" w14:textId="77777777"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 a) Operatorii/grupurile de operatori de produse ecologice care realizează activități de distribuție în țări UE sau non-UE, operatorii/ care importă produse ecologice direct sau preluate de la alte firme din România;     </w:t>
      </w:r>
    </w:p>
    <w:p w14:paraId="733D0E39" w14:textId="77777777"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 b) Operatorii/grupurile de operatori de produse ecologice care pe lângă vânzarea cu amănuntul către consumatorul/ utilizatorul final, distribuie produse ecologice către alți distribuitori, care la rândul lor revând aceste produse consumatorului/utilizatorului final;       </w:t>
      </w:r>
    </w:p>
    <w:p w14:paraId="0857A868" w14:textId="77777777" w:rsidR="006E2B7C" w:rsidRPr="00793541" w:rsidRDefault="006E2B7C" w:rsidP="006E2B7C">
      <w:pPr>
        <w:spacing w:line="240" w:lineRule="auto"/>
        <w:ind w:left="27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c) Operatorii/grupurile de operatori care realizează activități de distribuție online a produselor              ecologice;</w:t>
      </w:r>
    </w:p>
    <w:p w14:paraId="25E44F76" w14:textId="77777777" w:rsidR="006E2B7C" w:rsidRPr="00793541" w:rsidRDefault="006E2B7C" w:rsidP="006E2B7C">
      <w:pPr>
        <w:spacing w:line="240" w:lineRule="auto"/>
        <w:ind w:left="435" w:hanging="43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 d) Operatorii/grupurile de operatori care nu îndeplinesc condițiile prevăzute la art.34, alin. (2) din Regulamentul (UE) 2018/848.</w:t>
      </w:r>
    </w:p>
    <w:p w14:paraId="42C925C1" w14:textId="77777777" w:rsidR="006E2B7C" w:rsidRPr="00793541" w:rsidRDefault="006E2B7C" w:rsidP="006E2B7C">
      <w:pPr>
        <w:spacing w:line="240" w:lineRule="auto"/>
        <w:ind w:left="450" w:hanging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II. Obligațiile DAJ/DAMB*</w:t>
      </w:r>
    </w:p>
    <w:p w14:paraId="39BA2652" w14:textId="77777777" w:rsidR="006E2B7C" w:rsidRPr="00793541" w:rsidRDefault="006E2B7C" w:rsidP="006E2B7C">
      <w:pPr>
        <w:spacing w:line="240" w:lineRule="auto"/>
        <w:ind w:left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1. DAJ/DAMB țin o evidență a operatorilor/grupurilor de operatori care vând produse ecologice preambalate direct consumatorului /utilizatorului final  scutiți de la înregistrarea în agricultura ecologică, pe care o transmit la Ministerul Agriculturii și Dezvoltării Rurale/Direcția Generală Politici Agricole;</w:t>
      </w:r>
    </w:p>
    <w:p w14:paraId="355CDD06" w14:textId="77777777" w:rsidR="006E2B7C" w:rsidRDefault="006E2B7C" w:rsidP="006E2B7C">
      <w:pPr>
        <w:spacing w:line="240" w:lineRule="auto"/>
        <w:ind w:left="27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     2. În vederea urmăririi trasabilității produselor ecologice, a îndeplinirii condițiilor care stau la baza scutirii de la înregistrarea în agricultura ecologică a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grupurilor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vând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preambalate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direct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utilizatorului</w:t>
      </w:r>
      <w:proofErr w:type="spellEnd"/>
      <w:r w:rsidRPr="007935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</w:t>
      </w:r>
      <w:r w:rsidRPr="007935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și a obligațiilor prevăzute la pct.I, consilierii cu atribuții de inspecții tehnice în agricultura ecologică din cadrul DAJ/DAMB* vor efectua verificări și vor transmite lunar către  Ministerul Agriculturii și Dezvoltării Rurale/Direcția Generală Control Antifraudă și Inspectii/Direcția Monitorizare Inspecție, Verificare și Control, rezultatele verificărilor.</w:t>
      </w:r>
    </w:p>
    <w:p w14:paraId="469802BA" w14:textId="77777777" w:rsidR="006E2B7C" w:rsidRPr="00793541" w:rsidRDefault="006E2B7C" w:rsidP="006E2B7C">
      <w:pPr>
        <w:spacing w:line="240" w:lineRule="auto"/>
        <w:ind w:left="27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________________________________________________</w:t>
      </w:r>
    </w:p>
    <w:p w14:paraId="50AD615A" w14:textId="77777777" w:rsidR="006E2B7C" w:rsidRPr="00793541" w:rsidRDefault="006E2B7C" w:rsidP="006E2B7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ro-RO"/>
        </w:rPr>
      </w:pPr>
      <w:r w:rsidRPr="00793541">
        <w:rPr>
          <w:rFonts w:ascii="Times New Roman" w:eastAsia="Calibri" w:hAnsi="Times New Roman" w:cs="Times New Roman"/>
          <w:color w:val="000000" w:themeColor="text1"/>
          <w:sz w:val="16"/>
          <w:szCs w:val="16"/>
          <w:lang w:val="ro-RO"/>
        </w:rPr>
        <w:t>* Direcțiile pentru agricultură județene/Direcția pentru agricultură a municipiului București</w:t>
      </w:r>
    </w:p>
    <w:p w14:paraId="267C93FC" w14:textId="77777777" w:rsidR="002D4181" w:rsidRDefault="002D4181"/>
    <w:sectPr w:rsidR="002D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83"/>
    <w:rsid w:val="002D4181"/>
    <w:rsid w:val="006B2D83"/>
    <w:rsid w:val="006E2B7C"/>
    <w:rsid w:val="00A67AFE"/>
    <w:rsid w:val="00C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03C8"/>
  <w15:chartTrackingRefBased/>
  <w15:docId w15:val="{9514CBEF-962F-4307-B54A-9038CC00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2024-03-19T09:23:00Z</dcterms:created>
  <dcterms:modified xsi:type="dcterms:W3CDTF">2024-03-19T09:23:00Z</dcterms:modified>
</cp:coreProperties>
</file>