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7A4C2B" w14:textId="77777777" w:rsidR="00000000" w:rsidRDefault="00000000">
      <w:pPr>
        <w:autoSpaceDE/>
        <w:rPr>
          <w:rFonts w:ascii="Times New Roman" w:eastAsia="Times New Roman" w:hAnsi="Times New Roman"/>
          <w:b/>
          <w:bCs/>
          <w:color w:val="8B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8B0000"/>
          <w:sz w:val="24"/>
          <w:szCs w:val="24"/>
        </w:rPr>
        <w:t>ANEXĂ</w:t>
      </w:r>
    </w:p>
    <w:p w14:paraId="17C8E211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(Anexa nr. 4 la </w:t>
      </w:r>
      <w:hyperlink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Ordinul nr. 144/2017</w:t>
        </w:r>
      </w:hyperlink>
      <w:r>
        <w:rPr>
          <w:rFonts w:ascii="Times New Roman" w:eastAsia="Times New Roman" w:hAnsi="Times New Roman"/>
          <w:sz w:val="24"/>
          <w:szCs w:val="24"/>
        </w:rPr>
        <w:t>)</w:t>
      </w:r>
    </w:p>
    <w:p w14:paraId="109574DB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Nr. ......./........</w:t>
      </w:r>
    </w:p>
    <w:p w14:paraId="50B09E65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</w:p>
    <w:p w14:paraId="22B9624F" w14:textId="77777777" w:rsidR="00000000" w:rsidRDefault="00000000">
      <w:pPr>
        <w:autoSpaceDE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NOTIFICARE TRIMESTRIALĂ</w:t>
      </w:r>
    </w:p>
    <w:p w14:paraId="3CFD2D77" w14:textId="77777777" w:rsidR="00000000" w:rsidRDefault="00000000">
      <w:pPr>
        <w:autoSpaceDE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privind stocurile de vinuri şi musturi</w:t>
      </w:r>
    </w:p>
    <w:p w14:paraId="57C613FB" w14:textId="77777777" w:rsidR="00000000" w:rsidRDefault="00000000">
      <w:pPr>
        <w:autoSpaceDE/>
        <w:jc w:val="center"/>
        <w:rPr>
          <w:rFonts w:ascii="Times New Roman" w:eastAsia="Times New Roman" w:hAnsi="Times New Roman"/>
          <w:sz w:val="24"/>
          <w:szCs w:val="24"/>
        </w:rPr>
      </w:pPr>
    </w:p>
    <w:p w14:paraId="64F977A5" w14:textId="77777777" w:rsidR="00000000" w:rsidRDefault="00000000">
      <w:pPr>
        <w:autoSpaceDE/>
        <w:jc w:val="center"/>
        <w:rPr>
          <w:rFonts w:ascii="Times New Roman" w:eastAsia="Times New Roman" w:hAnsi="Times New Roman"/>
          <w:sz w:val="24"/>
          <w:szCs w:val="24"/>
        </w:rPr>
      </w:pPr>
    </w:p>
    <w:p w14:paraId="516FF19F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Datele de identificare ale operatorului economic</w:t>
      </w:r>
    </w:p>
    <w:p w14:paraId="4E954431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CNP/CUI ......................................................................</w:t>
      </w:r>
    </w:p>
    <w:p w14:paraId="4F65E710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Numele şi prenumele/Denumirea: .....................................</w:t>
      </w:r>
    </w:p>
    <w:p w14:paraId="135E33CC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Tipul deţinătorului de stoc (producători, prelucrători, îmbuteliatori, depozitări/comercianţi): ................................................</w:t>
      </w:r>
    </w:p>
    <w:p w14:paraId="1FF5CA90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Adresa: localitatea ................................., judeţul .............................,</w:t>
      </w:r>
    </w:p>
    <w:p w14:paraId="3368CBA8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tel. ........................, e-mail: ...............................................</w:t>
      </w:r>
    </w:p>
    <w:p w14:paraId="5659C199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Locul de deţinere a produselor: ........................................</w:t>
      </w:r>
    </w:p>
    <w:p w14:paraId="4C64F50E" w14:textId="77777777" w:rsidR="00000000" w:rsidRDefault="00000000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697"/>
        <w:gridCol w:w="1879"/>
        <w:gridCol w:w="1378"/>
        <w:gridCol w:w="1005"/>
        <w:gridCol w:w="2450"/>
      </w:tblGrid>
      <w:tr w:rsidR="00000000" w14:paraId="60E4D3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F832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Produsul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7565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Categoria de produse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9EB9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Stocuri totale - hl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02F0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din care roşu şi roze - hl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81F6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din care alb - hl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8CDC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Producţia aflată pe stoc la data de ..........*)</w:t>
            </w:r>
          </w:p>
        </w:tc>
      </w:tr>
      <w:tr w:rsidR="00000000" w14:paraId="0CBDB9B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8234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A. Vin - vrac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D4C4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cu D.O.C.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2ECE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793E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0248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7E4A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28DC06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A3B4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24C2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cu I.G.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DD54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917D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6E87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36A4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03DEF3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6257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6252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varietale (cu denumire de soi)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BEE8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78F6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556C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0B57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16E8DD8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E432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09C3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fără D.O.C., fără I.G., fără denumire de soi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4F23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CE9F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B2F4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2AF6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7EB4352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87A5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Total vin vrac (hl)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B6D5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E6D0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5A6CF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26BF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549FCD7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8CE8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B. Vin - îmbuteliat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9BD6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cu D.O.C.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4EBC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7503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D187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EEEC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4E2F88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3AFC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91B8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cu I.G.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EDDA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8BE7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CF03D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92D66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2E0984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5BC0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9FFA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varietale (cu denumire de soi)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21C0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73C0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8502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8C05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0EDC1D9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66F3" w14:textId="77777777" w:rsidR="00000000" w:rsidRDefault="00000000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40A9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Vinuri fără D.O.C., fără I.G., fără denumire de soi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58B4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1CBE7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46F1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6636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4FE9758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8943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Total vin îmbuteliat (hl)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A8A7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FC4A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72D5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27F3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7C02A33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D873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TOTAL VIN (A + 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8406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C89F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7213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1579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466EA57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44AA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D7A5" w14:textId="77777777" w:rsidR="00000000" w:rsidRDefault="00000000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9D06" w14:textId="77777777" w:rsidR="00000000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BEFA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67D1" w14:textId="77777777" w:rsidR="00000000" w:rsidRDefault="00000000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DCE1588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</w:p>
    <w:p w14:paraId="061CB357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</w:p>
    <w:p w14:paraId="1618B52C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65"/>
        <w:gridCol w:w="9115"/>
      </w:tblGrid>
      <w:tr w:rsidR="00000000" w14:paraId="5613C5EF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B2509" w14:textId="77777777" w:rsidR="00000000" w:rsidRDefault="00000000">
            <w:pPr>
              <w:autoSpaceDE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Data: ………………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8B21E" w14:textId="77777777" w:rsidR="00000000" w:rsidRDefault="00000000">
            <w:pPr>
              <w:autoSpaceDE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26D61FA9" w14:textId="77777777" w:rsidR="00000000" w:rsidRDefault="00000000">
            <w:pPr>
              <w:autoSpaceDE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(numele și prenumele reprezentantului operatorului economic)</w:t>
            </w:r>
          </w:p>
          <w:p w14:paraId="7F896C7C" w14:textId="77777777" w:rsidR="00000000" w:rsidRDefault="00000000">
            <w:pPr>
              <w:autoSpaceDE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Semnătura ……………………..</w:t>
            </w:r>
          </w:p>
        </w:tc>
      </w:tr>
    </w:tbl>
    <w:p w14:paraId="4F9D4973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*) Se completează, după caz, potrivit art. 31 alin. (3) din </w:t>
      </w:r>
      <w:hyperlink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Ordinul ministrului agriculturii şi dezvoltării rurale nr. 144/2017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privind aprobarea documentelor de evidenţă a producţiei vitivinicole, cu completările ulterioare.</w:t>
      </w:r>
    </w:p>
    <w:p w14:paraId="6017A2A2" w14:textId="77777777" w:rsidR="00000000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-----</w:t>
      </w:r>
    </w:p>
    <w:p w14:paraId="05C7033C" w14:textId="77777777" w:rsidR="008401E3" w:rsidRDefault="00000000">
      <w:pPr>
        <w:autoSpaceDE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ED3DB3B" wp14:editId="608E3661">
            <wp:extent cx="9525" cy="95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AC9202C" wp14:editId="20E41845">
            <wp:extent cx="9525" cy="9525"/>
            <wp:effectExtent l="0" t="0" r="0" b="0"/>
            <wp:docPr id="2" name="Picture 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1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69"/>
    <w:rsid w:val="004F1969"/>
    <w:rsid w:val="008401E3"/>
    <w:rsid w:val="00C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B1AB1"/>
  <w15:chartTrackingRefBased/>
  <w15:docId w15:val="{CFA500D1-7463-41B3-A0B6-B54C7173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uiPriority w:val="99"/>
    <w:semiHidden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uiPriority w:val="99"/>
    <w:semiHidden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uiPriority w:val="99"/>
    <w:semiHidden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uiPriority w:val="99"/>
    <w:semiHidden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uiPriority w:val="99"/>
    <w:semiHidden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uiPriority w:val="99"/>
    <w:semiHidden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uiPriority w:val="99"/>
    <w:semiHidden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uiPriority w:val="99"/>
    <w:semiHidden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uiPriority w:val="99"/>
    <w:semiHidden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uiPriority w:val="99"/>
    <w:semiHidden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uiPriority w:val="99"/>
    <w:semiHidden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uiPriority w:val="99"/>
    <w:semiHidden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uiPriority w:val="99"/>
    <w:semiHidden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ilegi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387 din 19 noiembrie 2025</dc:title>
  <dc:subject/>
  <dc:creator>Marius Mihaila</dc:creator>
  <cp:keywords/>
  <dc:description/>
  <cp:lastModifiedBy>Marius Mihaila</cp:lastModifiedBy>
  <cp:revision>2</cp:revision>
  <dcterms:created xsi:type="dcterms:W3CDTF">2026-02-12T07:54:00Z</dcterms:created>
  <dcterms:modified xsi:type="dcterms:W3CDTF">2026-02-12T07:54:00Z</dcterms:modified>
</cp:coreProperties>
</file>